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center"/>
        <w:rPr>
          <w:b/>
          <w:b/>
          <w:bCs/>
          <w:sz w:val="24"/>
          <w:szCs w:val="24"/>
        </w:rPr>
      </w:pPr>
      <w:bookmarkStart w:id="0" w:name="__DdeLink__1131_4141216533"/>
      <w:r>
        <w:rPr>
          <w:rFonts w:eastAsia="Arial" w:cs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A</w:t>
      </w:r>
      <w:r>
        <w:rPr>
          <w:rFonts w:eastAsia="Arial" w:cs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  <w:t>NEXO</w:t>
      </w:r>
      <w:r>
        <w:rPr>
          <w:rFonts w:eastAsia="Arial" w:cs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II – R</w:t>
      </w:r>
      <w:r>
        <w:rPr>
          <w:rFonts w:eastAsia="Arial" w:cs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  <w:t>ESOLUÇÃO</w:t>
      </w:r>
      <w:r>
        <w:rPr>
          <w:rFonts w:eastAsia="Arial" w:cs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CME/Pel nº 02/2021</w:t>
      </w:r>
      <w:bookmarkEnd w:id="0"/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40" w:before="0" w:after="0"/>
        <w:ind w:left="1099" w:right="0" w:hanging="0"/>
        <w:jc w:val="center"/>
        <w:rPr>
          <w:sz w:val="24"/>
          <w:szCs w:val="24"/>
        </w:rPr>
      </w:pPr>
      <w:r>
        <w:rPr>
          <w:b/>
          <w:color w:val="00000A"/>
          <w:sz w:val="24"/>
          <w:szCs w:val="24"/>
        </w:rPr>
        <w:t>PARECER DESCRITIVO DA EDUCAÇÃO INFANTIL – PDEI</w:t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703" w:after="0"/>
        <w:ind w:left="746" w:right="830" w:hanging="0"/>
        <w:jc w:val="both"/>
        <w:rPr>
          <w:sz w:val="24"/>
          <w:szCs w:val="24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ab/>
        <w:t>A avaliação na Educação Infantil deverá ser entregue às famílias, podendo ser anexad</w:t>
      </w:r>
      <w:r>
        <w:rPr>
          <w:color w:val="00000A"/>
          <w:sz w:val="24"/>
          <w:szCs w:val="24"/>
        </w:rPr>
        <w:t>o portfólio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do trabalho educacional realizado com a turma e a criança, conforme organização d</w:t>
      </w:r>
      <w:r>
        <w:rPr>
          <w:color w:val="00000A"/>
          <w:sz w:val="24"/>
          <w:szCs w:val="24"/>
        </w:rPr>
        <w:t>e cada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escola. </w:t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25" w:after="0"/>
        <w:ind w:left="731" w:right="830" w:hanging="0"/>
        <w:jc w:val="both"/>
        <w:rPr>
          <w:sz w:val="24"/>
          <w:szCs w:val="24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ab/>
        <w:t xml:space="preserve">Para </w:t>
      </w:r>
      <w:r>
        <w:rPr>
          <w:color w:val="00000A"/>
          <w:sz w:val="24"/>
          <w:szCs w:val="24"/>
        </w:rPr>
        <w:t>registrar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essa trajetória educacional, foi organizado o </w:t>
      </w:r>
      <w:r>
        <w:rPr>
          <w:color w:val="00000A"/>
          <w:sz w:val="24"/>
          <w:szCs w:val="24"/>
        </w:rPr>
        <w:t>Parecer Descritivo da Educação Infantil – PDEI, que deverá ser preenchido por todas as escolas e/ou instituições que ofertam a faixa etária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color w:val="00000A"/>
          <w:sz w:val="24"/>
          <w:szCs w:val="24"/>
        </w:rPr>
        <w:t xml:space="preserve">e pertencem ao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Sistema Municipal de Ensino de P</w:t>
      </w:r>
      <w:r>
        <w:rPr>
          <w:color w:val="00000A"/>
          <w:sz w:val="24"/>
          <w:szCs w:val="24"/>
        </w:rPr>
        <w:t>elotas (SME/Pel)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. A sua expedição é obrigatória para as instituições credenciadas do SME/Pel, entretanto, a ausência deste documento não é impeditiva do ingresso da criança na etapa do Ensino Fundamental (</w:t>
      </w:r>
      <w:r>
        <w:rPr>
          <w:color w:val="00000A"/>
          <w:sz w:val="24"/>
          <w:szCs w:val="24"/>
        </w:rPr>
        <w:t>Resolução CME/Pel nº 02/2017), devendo, no caso de não apresentação, os pais e/ou responsáveis justificarem por escrito no ato da matrícula o motivo.</w:t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25" w:after="0"/>
        <w:ind w:right="0" w:hanging="0"/>
        <w:jc w:val="left"/>
        <w:rPr>
          <w:sz w:val="24"/>
          <w:szCs w:val="24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ab/>
        <w:tab/>
        <w:t xml:space="preserve">O </w:t>
      </w:r>
      <w:r>
        <w:rPr>
          <w:color w:val="00000A"/>
          <w:sz w:val="24"/>
          <w:szCs w:val="24"/>
        </w:rPr>
        <w:t>PDEI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deverá ser expedido pela escola/instituição quando: </w:t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123" w:after="0"/>
        <w:ind w:right="0" w:hanging="0"/>
        <w:jc w:val="left"/>
        <w:rPr>
          <w:sz w:val="24"/>
          <w:szCs w:val="24"/>
        </w:rPr>
      </w:pPr>
      <w:r>
        <w:rPr>
          <w:rFonts w:eastAsia="Noto Sans Symbols" w:cs="Noto Sans Symbols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ab/>
        <w:t>- d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a transferência para outra escola/instituição;</w:t>
      </w:r>
    </w:p>
    <w:p>
      <w:pPr>
        <w:pStyle w:val="Normal"/>
        <w:widowControl w:val="false"/>
        <w:spacing w:lineRule="auto" w:line="276" w:before="123" w:after="0"/>
        <w:ind w:right="0" w:hanging="0"/>
        <w:jc w:val="left"/>
        <w:rPr>
          <w:sz w:val="24"/>
          <w:szCs w:val="24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ab/>
        <w:t xml:space="preserve">- do cancelamento, nos casos de turmas de berçário e maternal; </w:t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123" w:after="0"/>
        <w:ind w:right="0" w:hanging="0"/>
        <w:jc w:val="left"/>
        <w:rPr>
          <w:sz w:val="24"/>
          <w:szCs w:val="24"/>
        </w:rPr>
      </w:pPr>
      <w:r>
        <w:rPr>
          <w:rFonts w:eastAsia="Noto Sans Symbols" w:cs="Noto Sans Symbols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ab/>
        <w:t>- d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o término da trajetória na etapa de Educação Infantil. </w:t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121" w:after="0"/>
        <w:ind w:left="739" w:right="826" w:firstLine="712"/>
        <w:jc w:val="both"/>
        <w:rPr>
          <w:sz w:val="24"/>
          <w:szCs w:val="24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O </w:t>
      </w:r>
      <w:r>
        <w:rPr>
          <w:color w:val="00000A"/>
          <w:sz w:val="24"/>
          <w:szCs w:val="24"/>
        </w:rPr>
        <w:t>Parecer Descritivo da Educação Infantil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- </w:t>
      </w:r>
      <w:r>
        <w:rPr>
          <w:color w:val="00000A"/>
          <w:sz w:val="24"/>
          <w:szCs w:val="24"/>
        </w:rPr>
        <w:t>PDEI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das crianças que estão concluindo </w:t>
      </w:r>
      <w:r>
        <w:rPr>
          <w:color w:val="00000A"/>
          <w:sz w:val="24"/>
          <w:szCs w:val="24"/>
        </w:rPr>
        <w:t>a Pré-escola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color w:val="00000A"/>
          <w:sz w:val="24"/>
          <w:szCs w:val="24"/>
        </w:rPr>
        <w:t xml:space="preserve">deverá ser entregue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às famílias </w:t>
      </w:r>
      <w:r>
        <w:rPr>
          <w:color w:val="00000A"/>
          <w:sz w:val="24"/>
          <w:szCs w:val="24"/>
        </w:rPr>
        <w:t>ao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final do ano letivo. Para os casos de transferência ou cancelamento no decorrer do ano letivo, a escola terá </w:t>
      </w:r>
      <w:r>
        <w:rPr>
          <w:color w:val="00000A"/>
          <w:sz w:val="24"/>
          <w:szCs w:val="24"/>
        </w:rPr>
        <w:t>trinta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dias para sua emissão. </w:t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27" w:after="0"/>
        <w:ind w:left="734" w:right="820" w:firstLine="717"/>
        <w:jc w:val="both"/>
        <w:rPr>
          <w:sz w:val="24"/>
          <w:szCs w:val="24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O </w:t>
      </w:r>
      <w:r>
        <w:rPr>
          <w:color w:val="00000A"/>
          <w:sz w:val="24"/>
          <w:szCs w:val="24"/>
        </w:rPr>
        <w:t>PDEI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deverá </w:t>
      </w:r>
      <w:r>
        <w:rPr>
          <w:color w:val="00000A"/>
          <w:sz w:val="24"/>
          <w:szCs w:val="24"/>
        </w:rPr>
        <w:t xml:space="preserve">ser preenchido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e entregue </w:t>
      </w:r>
      <w:r>
        <w:rPr>
          <w:color w:val="00000A"/>
          <w:sz w:val="24"/>
          <w:szCs w:val="24"/>
        </w:rPr>
        <w:t>em duas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cópias à família, além d</w:t>
      </w:r>
      <w:r>
        <w:rPr>
          <w:color w:val="00000A"/>
          <w:sz w:val="24"/>
          <w:szCs w:val="24"/>
        </w:rPr>
        <w:t xml:space="preserve">e ficar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arquivad</w:t>
      </w:r>
      <w:r>
        <w:rPr>
          <w:color w:val="00000A"/>
          <w:sz w:val="24"/>
          <w:szCs w:val="24"/>
        </w:rPr>
        <w:t>o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na escola por tempo indeterminado</w:t>
      </w:r>
      <w:r>
        <w:rPr>
          <w:color w:val="00000A"/>
          <w:sz w:val="24"/>
          <w:szCs w:val="24"/>
        </w:rPr>
        <w:t>.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Todas as páginas do documento deverão receber o carimbo da escola e, ao final, serem assinadas pela Direção</w:t>
      </w:r>
      <w:r>
        <w:rPr>
          <w:color w:val="00000A"/>
          <w:sz w:val="24"/>
          <w:szCs w:val="24"/>
        </w:rPr>
        <w:t xml:space="preserve"> e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Coordenação Pedagógica ou Secretário </w:t>
      </w:r>
      <w:r>
        <w:rPr>
          <w:color w:val="00000A"/>
          <w:sz w:val="24"/>
          <w:szCs w:val="24"/>
        </w:rPr>
        <w:t>Escolar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. </w:t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25" w:after="0"/>
        <w:ind w:left="740" w:right="825" w:firstLine="712"/>
        <w:jc w:val="both"/>
        <w:rPr>
          <w:sz w:val="24"/>
          <w:szCs w:val="24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Com relação ao registro dos dias letivos, deverá ser preenchido o número de dias letivos previstos no calendário escolar e </w:t>
      </w:r>
      <w:r>
        <w:rPr>
          <w:color w:val="00000A"/>
          <w:sz w:val="24"/>
          <w:szCs w:val="24"/>
        </w:rPr>
        <w:t xml:space="preserve">o percentual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ou número de dias frequentados pela criança até a data de emissão do </w:t>
      </w:r>
      <w:r>
        <w:rPr>
          <w:color w:val="00000A"/>
          <w:sz w:val="24"/>
          <w:szCs w:val="24"/>
        </w:rPr>
        <w:t>PDEI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. </w:t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27" w:after="0"/>
        <w:ind w:left="740" w:right="826" w:firstLine="718"/>
        <w:jc w:val="both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No caso das crianças com</w:t>
      </w:r>
      <w:r>
        <w:rPr>
          <w:color w:val="00000A"/>
          <w:sz w:val="24"/>
          <w:szCs w:val="24"/>
        </w:rPr>
        <w:t xml:space="preserve">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Atendimento Educacional Especializado – </w:t>
      </w:r>
      <w:r>
        <w:rPr>
          <w:color w:val="00000A"/>
          <w:sz w:val="24"/>
          <w:szCs w:val="24"/>
        </w:rPr>
        <w:t>AEE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, </w:t>
      </w:r>
      <w:r>
        <w:rPr>
          <w:color w:val="00000A"/>
          <w:sz w:val="24"/>
          <w:szCs w:val="24"/>
        </w:rPr>
        <w:t>o PDEI deverá ser elaborado em conjunto com a professora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responsável pelo atendimento. Caso a criança receba esses atendimentos na rede privada ou em </w:t>
      </w:r>
      <w:r>
        <w:rPr>
          <w:color w:val="00000A"/>
          <w:sz w:val="24"/>
          <w:szCs w:val="24"/>
        </w:rPr>
        <w:t>Centro de Atendimento Educacional Especializado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, </w:t>
      </w:r>
      <w:r>
        <w:rPr>
          <w:color w:val="00000A"/>
          <w:sz w:val="24"/>
          <w:szCs w:val="24"/>
        </w:rPr>
        <w:t>deverá ser citado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no </w:t>
      </w:r>
      <w:r>
        <w:rPr>
          <w:color w:val="00000A"/>
          <w:sz w:val="24"/>
          <w:szCs w:val="24"/>
        </w:rPr>
        <w:t>PDEI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, porém, sendo</w:t>
      </w:r>
      <w:r>
        <w:rPr>
          <w:color w:val="00000A"/>
          <w:sz w:val="24"/>
          <w:szCs w:val="24"/>
        </w:rPr>
        <w:t xml:space="preserve"> optativo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anex</w:t>
      </w:r>
      <w:r>
        <w:rPr>
          <w:color w:val="00000A"/>
          <w:sz w:val="24"/>
          <w:szCs w:val="24"/>
        </w:rPr>
        <w:t>ar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a avaliação </w:t>
      </w:r>
      <w:r>
        <w:rPr>
          <w:color w:val="00000A"/>
          <w:sz w:val="24"/>
          <w:szCs w:val="24"/>
        </w:rPr>
        <w:t>feita por este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profissional. </w:t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25" w:after="0"/>
        <w:ind w:left="746" w:right="829" w:firstLine="695"/>
        <w:jc w:val="both"/>
        <w:rPr>
          <w:sz w:val="24"/>
          <w:szCs w:val="24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A escola que receber a criança deverá solicitar à família o </w:t>
      </w:r>
      <w:r>
        <w:rPr>
          <w:color w:val="00000A"/>
          <w:sz w:val="24"/>
          <w:szCs w:val="24"/>
        </w:rPr>
        <w:t>PDEI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, no período de matrícula ou no início do ano letivo.</w:t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1452" w:right="0" w:hanging="0"/>
        <w:jc w:val="both"/>
        <w:rPr>
          <w:sz w:val="24"/>
          <w:szCs w:val="24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O </w:t>
      </w:r>
      <w:r>
        <w:rPr>
          <w:color w:val="00000A"/>
          <w:sz w:val="24"/>
          <w:szCs w:val="24"/>
        </w:rPr>
        <w:t>PDEI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é composto por três arquivos:</w:t>
      </w:r>
    </w:p>
    <w:p>
      <w:pPr>
        <w:pStyle w:val="Normal"/>
        <w:widowControl w:val="false"/>
        <w:spacing w:lineRule="auto" w:line="276" w:before="0" w:after="0"/>
        <w:ind w:left="1452" w:right="0" w:hanging="0"/>
        <w:jc w:val="both"/>
        <w:rPr>
          <w:rFonts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u w:val="none"/>
          <w:vertAlign w:val="baseline"/>
        </w:rPr>
      </w:r>
    </w:p>
    <w:p>
      <w:pPr>
        <w:pStyle w:val="Normal"/>
        <w:widowControl w:val="false"/>
        <w:overflowPunct w:val="false"/>
        <w:bidi w:val="0"/>
        <w:spacing w:lineRule="auto" w:line="276" w:before="0" w:after="0"/>
        <w:ind w:right="850" w:hanging="0"/>
        <w:jc w:val="both"/>
        <w:rPr>
          <w:sz w:val="24"/>
          <w:szCs w:val="24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ab/>
        <w:t xml:space="preserve">1) Dados de identificação da escola e da criança, preenchidos conforme solicitado </w:t>
        <w:tab/>
        <w:t xml:space="preserve">no formulário e carimbado pela escola, complementado com o registro de avaliação </w:t>
        <w:tab/>
        <w:t xml:space="preserve">do Atendimento Educacional Especializado (AEE) oferecido às crianças público-alvo </w:t>
        <w:tab/>
        <w:t>da Educação Especial, quando for o caso;</w:t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301" w:after="0"/>
        <w:ind w:right="827" w:hanging="0"/>
        <w:jc w:val="both"/>
        <w:rPr>
          <w:sz w:val="24"/>
          <w:szCs w:val="24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ab/>
        <w:t xml:space="preserve">2) Síntese do Currículo que </w:t>
      </w:r>
      <w:r>
        <w:rPr>
          <w:color w:val="00000A"/>
          <w:sz w:val="24"/>
          <w:szCs w:val="24"/>
        </w:rPr>
        <w:t>foi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color w:val="00000A"/>
          <w:sz w:val="24"/>
          <w:szCs w:val="24"/>
        </w:rPr>
        <w:t>ministrado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, conforme o grupo etário em que a criança </w:t>
        <w:tab/>
        <w:t xml:space="preserve">finaliza sua trajetória, na escola, na etapa da Educação Infantil. Essa síntese aponta </w:t>
        <w:tab/>
        <w:t xml:space="preserve">as intencionalidades da proposta pedagógica, conforme já anexada, em acordo com </w:t>
        <w:tab/>
        <w:t>os Campos de Experiência da Base Nacional Comum Curricular (</w:t>
      </w:r>
      <w:r>
        <w:rPr>
          <w:color w:val="00000A"/>
          <w:sz w:val="24"/>
          <w:szCs w:val="24"/>
        </w:rPr>
        <w:t xml:space="preserve">BNCC), </w:t>
        <w:tab/>
        <w:t>Referencial Curricular Gaúcho (RCG) e Documento Orientador Municipal (DOM)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, e </w:t>
        <w:tab/>
        <w:t xml:space="preserve">em consonância ao Projeto Político Pedagógico e Regimento Escolar, podendo </w:t>
        <w:tab/>
        <w:t xml:space="preserve">ser </w:t>
        <w:tab/>
        <w:t xml:space="preserve">complementada, se necessário, </w:t>
      </w:r>
      <w:r>
        <w:rPr>
          <w:color w:val="00000A"/>
          <w:sz w:val="24"/>
          <w:szCs w:val="24"/>
        </w:rPr>
        <w:t xml:space="preserve">citando projetos desenvolvidos pela </w:t>
        <w:tab/>
        <w:t>escola/instituição;</w:t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301" w:after="0"/>
        <w:ind w:right="826" w:hanging="0"/>
        <w:jc w:val="both"/>
        <w:rPr>
          <w:sz w:val="24"/>
          <w:szCs w:val="24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ab/>
        <w:t xml:space="preserve">3) </w:t>
      </w:r>
      <w:r>
        <w:rPr>
          <w:color w:val="00000A"/>
          <w:sz w:val="24"/>
          <w:szCs w:val="24"/>
        </w:rPr>
        <w:t>Parecer Individual,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no qual são narradas as aprendizagens e o desenvolvimento </w:t>
        <w:tab/>
        <w:t xml:space="preserve">da criança nos momentos do cotidiano e em propostas dirigidas, de acordo com os </w:t>
        <w:tab/>
        <w:t xml:space="preserve">processos pedagógicos experienciados por ela e com as formas como foram </w:t>
        <w:tab/>
        <w:t xml:space="preserve">acompanhados pelo(a) professor(a). Esse relato deve ser baseado nos registros </w:t>
        <w:tab/>
        <w:t xml:space="preserve">diários feitos ao longo do ano. </w:t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301" w:after="0"/>
        <w:ind w:left="1459" w:right="826" w:hanging="358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59" w:before="301" w:after="0"/>
        <w:ind w:left="1459" w:right="826" w:hanging="358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widowControl w:val="false"/>
        <w:spacing w:lineRule="auto" w:line="259" w:before="301" w:after="0"/>
        <w:ind w:left="1459" w:right="826" w:hanging="358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widowControl w:val="false"/>
        <w:spacing w:lineRule="auto" w:line="259" w:before="301" w:after="0"/>
        <w:ind w:left="1459" w:right="826" w:hanging="358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widowControl w:val="false"/>
        <w:spacing w:lineRule="auto" w:line="259" w:before="301" w:after="0"/>
        <w:ind w:left="1459" w:right="826" w:hanging="358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widowControl w:val="false"/>
        <w:spacing w:lineRule="auto" w:line="259" w:before="301" w:after="0"/>
        <w:ind w:left="1459" w:right="826" w:hanging="358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widowControl w:val="false"/>
        <w:spacing w:lineRule="auto" w:line="259" w:before="301" w:after="0"/>
        <w:ind w:left="1459" w:right="826" w:hanging="358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widowControl w:val="false"/>
        <w:spacing w:lineRule="auto" w:line="259" w:before="301" w:after="0"/>
        <w:ind w:left="1459" w:right="826" w:hanging="358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widowControl w:val="false"/>
        <w:spacing w:lineRule="auto" w:line="259" w:before="301" w:after="0"/>
        <w:ind w:left="1459" w:right="826" w:hanging="358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widowControl w:val="false"/>
        <w:spacing w:lineRule="auto" w:line="259" w:before="301" w:after="0"/>
        <w:ind w:left="1459" w:right="826" w:hanging="358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widowControl w:val="false"/>
        <w:spacing w:lineRule="auto" w:line="259" w:before="301" w:after="0"/>
        <w:ind w:left="1459" w:right="826" w:hanging="358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widowControl w:val="false"/>
        <w:spacing w:lineRule="auto" w:line="259" w:before="301" w:after="0"/>
        <w:ind w:left="1459" w:right="826" w:hanging="358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widowControl w:val="false"/>
        <w:spacing w:lineRule="auto" w:line="259" w:before="301" w:after="0"/>
        <w:ind w:left="1459" w:right="826" w:hanging="358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widowControl w:val="false"/>
        <w:spacing w:lineRule="auto" w:line="259" w:before="301" w:after="0"/>
        <w:ind w:left="1459" w:right="826" w:hanging="358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widowControl w:val="false"/>
        <w:spacing w:lineRule="auto" w:line="259" w:before="301" w:after="0"/>
        <w:ind w:left="1459" w:right="826" w:hanging="358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widowControl w:val="false"/>
        <w:spacing w:lineRule="auto" w:line="259" w:before="301" w:after="0"/>
        <w:ind w:left="1459" w:right="826" w:hanging="358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widowControl w:val="false"/>
        <w:spacing w:lineRule="auto" w:line="259" w:before="301" w:after="0"/>
        <w:ind w:left="1459" w:right="826" w:hanging="358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widowControl w:val="false"/>
        <w:spacing w:lineRule="auto" w:line="259" w:before="301" w:after="0"/>
        <w:ind w:left="1459" w:right="826" w:hanging="358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widowControl w:val="false"/>
        <w:spacing w:lineRule="auto" w:line="259" w:before="301" w:after="0"/>
        <w:ind w:left="1459" w:right="826" w:hanging="358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59" w:before="301" w:after="0"/>
        <w:ind w:left="1459" w:right="826" w:hanging="358"/>
        <w:jc w:val="both"/>
        <w:rPr>
          <w:color w:val="00000A"/>
        </w:rPr>
      </w:pPr>
      <w:r>
        <w:rPr>
          <w:color w:val="00000A"/>
        </w:rPr>
      </w:r>
    </w:p>
    <w:tbl>
      <w:tblPr>
        <w:tblW w:w="9050" w:type="dxa"/>
        <w:jc w:val="left"/>
        <w:tblInd w:w="70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467"/>
        <w:gridCol w:w="5773"/>
        <w:gridCol w:w="1810"/>
      </w:tblGrid>
      <w:tr>
        <w:trPr>
          <w:trHeight w:val="1341" w:hRule="atLeast"/>
        </w:trPr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7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tcW w:w="5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59" w:before="0" w:after="0"/>
              <w:ind w:left="486" w:right="489" w:hanging="0"/>
              <w:jc w:val="center"/>
              <w:rPr>
                <w:color w:val="00000A"/>
              </w:rPr>
            </w:pPr>
            <w:r>
              <w:rPr>
                <w:color w:val="00000A"/>
              </w:rPr>
              <w:t>ESTADO DO RIO GRANDE DO SUL</w:t>
            </w:r>
          </w:p>
          <w:p>
            <w:pPr>
              <w:pStyle w:val="Normal"/>
              <w:widowControl w:val="false"/>
              <w:spacing w:lineRule="auto" w:line="259" w:before="0" w:after="0"/>
              <w:ind w:left="486" w:right="489" w:hanging="0"/>
              <w:jc w:val="center"/>
              <w:rPr>
                <w:rFonts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color w:val="00000A"/>
              </w:rPr>
              <w:t>MUNICÍPIO DE PELOTAS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40" w:before="33" w:after="0"/>
              <w:ind w:left="0" w:right="0" w:hanging="0"/>
              <w:jc w:val="center"/>
              <w:rPr>
                <w:color w:val="00000A"/>
              </w:rPr>
            </w:pPr>
            <w:r>
              <w:rPr>
                <w:color w:val="00000A"/>
              </w:rPr>
              <w:t>SISTEMA MUNICIPAL DE ENSINO DE PELOTAS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40" w:before="33" w:after="0"/>
              <w:ind w:left="0" w:right="0" w:hanging="0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  <w:t>PARECER DESCRITIVO DA EDUCAÇÃO INFANTIL – PDEI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  <w:t>DADOS DE IDENTIFICAÇÃO</w:t>
      </w:r>
    </w:p>
    <w:tbl>
      <w:tblPr>
        <w:tblW w:w="9030" w:type="dxa"/>
        <w:jc w:val="left"/>
        <w:tblInd w:w="70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94"/>
        <w:gridCol w:w="1136"/>
        <w:gridCol w:w="2879"/>
        <w:gridCol w:w="3321"/>
      </w:tblGrid>
      <w:tr>
        <w:trPr>
          <w:trHeight w:val="474" w:hRule="atLeast"/>
        </w:trPr>
        <w:tc>
          <w:tcPr>
            <w:tcW w:w="9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ESCOLA/INSTITUIÇÃO</w:t>
            </w:r>
          </w:p>
        </w:tc>
      </w:tr>
      <w:tr>
        <w:trPr>
          <w:trHeight w:val="471" w:hRule="atLeast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108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Identificação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474" w:hRule="atLeast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107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Endereço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471" w:hRule="atLeast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108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Telefone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474" w:hRule="atLeast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108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E-mail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472" w:hRule="atLeast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Mantenedora</w:t>
            </w:r>
          </w:p>
        </w:tc>
        <w:tc>
          <w:tcPr>
            <w:tcW w:w="7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473" w:hRule="atLeast"/>
        </w:trPr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107" w:hanging="0"/>
              <w:jc w:val="both"/>
              <w:rPr/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Parecer CME/P</w:t>
            </w:r>
            <w:r>
              <w:rPr>
                <w:color w:val="00000A"/>
              </w:rPr>
              <w:t>el</w:t>
            </w: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 xml:space="preserve"> nº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6"/>
                <w:sz w:val="16"/>
                <w:szCs w:val="16"/>
                <w:u w:val="none"/>
                <w:vertAlign w:val="baseline"/>
              </w:rPr>
              <w:t>Carimbo da escola/instituição</w:t>
            </w:r>
          </w:p>
        </w:tc>
      </w:tr>
      <w:tr>
        <w:trPr>
          <w:trHeight w:val="473" w:hRule="atLeast"/>
        </w:trPr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107" w:hanging="0"/>
              <w:jc w:val="both"/>
              <w:rPr/>
            </w:pPr>
            <w:r>
              <w:rPr/>
              <w:t>Nº do INEP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tcW w:w="332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trHeight w:val="472" w:hRule="atLeast"/>
        </w:trPr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Horário de funcionamento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tcW w:w="332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W w:w="9045" w:type="dxa"/>
        <w:jc w:val="left"/>
        <w:tblInd w:w="70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670"/>
        <w:gridCol w:w="1800"/>
        <w:gridCol w:w="2276"/>
        <w:gridCol w:w="2298"/>
      </w:tblGrid>
      <w:tr>
        <w:trPr>
          <w:trHeight w:val="900" w:hRule="atLeast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88" w:right="0" w:hanging="0"/>
              <w:jc w:val="left"/>
              <w:rPr/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Nome do Aluno:</w:t>
            </w:r>
          </w:p>
        </w:tc>
        <w:tc>
          <w:tcPr>
            <w:tcW w:w="6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472" w:hRule="atLeast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Data de nascimento:</w:t>
            </w:r>
          </w:p>
        </w:tc>
        <w:tc>
          <w:tcPr>
            <w:tcW w:w="6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68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_____/_____/______</w:t>
            </w:r>
          </w:p>
        </w:tc>
      </w:tr>
      <w:tr>
        <w:trPr>
          <w:trHeight w:val="474" w:hRule="atLeast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88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Naturalidade: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88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Nacionalidade: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471" w:hRule="atLeast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83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Cor/Raça:</w:t>
            </w:r>
          </w:p>
        </w:tc>
        <w:tc>
          <w:tcPr>
            <w:tcW w:w="6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82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( ) branca ( ) preta ( ) amarela ( ) parda ( ) indígena ( ) sem declaração</w:t>
            </w:r>
          </w:p>
        </w:tc>
      </w:tr>
      <w:tr>
        <w:trPr>
          <w:trHeight w:val="940" w:hRule="atLeast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28" w:before="0" w:after="0"/>
              <w:ind w:left="86" w:right="345" w:firstLine="2"/>
              <w:jc w:val="left"/>
              <w:rPr>
                <w:color w:val="00000A"/>
              </w:rPr>
            </w:pPr>
            <w:r>
              <w:rPr>
                <w:color w:val="00000A"/>
              </w:rPr>
              <w:t>Filiação:</w:t>
            </w:r>
          </w:p>
        </w:tc>
        <w:tc>
          <w:tcPr>
            <w:tcW w:w="6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940" w:hRule="atLeast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28" w:before="0" w:after="0"/>
              <w:ind w:left="86" w:right="345" w:firstLine="2"/>
              <w:jc w:val="left"/>
              <w:rPr>
                <w:color w:val="00000A"/>
              </w:rPr>
            </w:pPr>
            <w:r>
              <w:rPr>
                <w:color w:val="00000A"/>
              </w:rPr>
              <w:t>Responsável Legal</w:t>
            </w:r>
          </w:p>
          <w:p>
            <w:pPr>
              <w:pStyle w:val="Normal"/>
              <w:widowControl w:val="false"/>
              <w:spacing w:lineRule="auto" w:line="228" w:before="0" w:after="0"/>
              <w:ind w:left="86" w:right="345" w:firstLine="2"/>
              <w:jc w:val="left"/>
              <w:rPr>
                <w:color w:val="00000A"/>
              </w:rPr>
            </w:pPr>
            <w:r>
              <w:rPr>
                <w:color w:val="00000A"/>
              </w:rPr>
              <w:t>(caso não sejam os pais)</w:t>
            </w:r>
          </w:p>
        </w:tc>
        <w:tc>
          <w:tcPr>
            <w:tcW w:w="6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1486" w:hRule="atLeast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4" w:after="0"/>
              <w:ind w:left="80" w:righ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>Grupo Etário que a criança frequentou a escola/instituição</w:t>
            </w:r>
          </w:p>
        </w:tc>
        <w:tc>
          <w:tcPr>
            <w:tcW w:w="6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/>
            </w:pPr>
            <w:r>
              <w:rPr>
                <w:color w:val="00000A"/>
              </w:rPr>
              <w:t>(   ) Berçário – bebês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/>
            </w:pPr>
            <w:r>
              <w:rPr>
                <w:color w:val="00000A"/>
              </w:rPr>
              <w:t>(   ) Maternal – Crianças bem pequenas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/>
            </w:pPr>
            <w:r>
              <w:rPr>
                <w:color w:val="00000A"/>
              </w:rPr>
              <w:t>(   ) Pré-escola – Crianças Pequenas</w:t>
            </w:r>
          </w:p>
        </w:tc>
      </w:tr>
      <w:tr>
        <w:trPr>
          <w:trHeight w:val="471" w:hRule="atLeast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7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Tempo de Atendimento</w:t>
            </w:r>
          </w:p>
        </w:tc>
        <w:tc>
          <w:tcPr>
            <w:tcW w:w="6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85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( ) integral ( ) parcial</w:t>
            </w:r>
          </w:p>
        </w:tc>
      </w:tr>
      <w:tr>
        <w:trPr>
          <w:trHeight w:val="1740" w:hRule="atLeast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28" w:before="0" w:after="0"/>
              <w:ind w:left="79" w:right="111" w:firstLine="9"/>
              <w:jc w:val="both"/>
              <w:rPr/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Escolas/Instituições pelas quais passou e período referente (desde que com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28" w:before="4" w:after="0"/>
              <w:ind w:left="88" w:right="455" w:hanging="8"/>
              <w:jc w:val="both"/>
              <w:rPr/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 xml:space="preserve">comprovação via  </w:t>
            </w:r>
            <w:r>
              <w:rPr>
                <w:color w:val="00000A"/>
              </w:rPr>
              <w:t>PDEI ou histórico escolar)</w:t>
            </w:r>
          </w:p>
        </w:tc>
        <w:tc>
          <w:tcPr>
            <w:tcW w:w="6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W w:w="9050" w:type="dxa"/>
        <w:jc w:val="left"/>
        <w:tblInd w:w="70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050"/>
      </w:tblGrid>
      <w:tr>
        <w:trPr>
          <w:trHeight w:val="10993" w:hRule="atLeast"/>
        </w:trPr>
        <w:tc>
          <w:tcPr>
            <w:tcW w:w="9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82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OBSERVAÇÕES DO AEE - Atendimento Educacional Especializado (quando for o caso):</w:t>
            </w:r>
          </w:p>
        </w:tc>
      </w:tr>
      <w:tr>
        <w:trPr>
          <w:trHeight w:val="2775" w:hRule="atLeast"/>
        </w:trPr>
        <w:tc>
          <w:tcPr>
            <w:tcW w:w="9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____________________________________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40" w:before="37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6"/>
                <w:sz w:val="16"/>
                <w:szCs w:val="16"/>
                <w:u w:val="none"/>
                <w:vertAlign w:val="baseline"/>
              </w:rPr>
              <w:t>Assinatura e carimbo do(a) professor(a) referência do AEE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W w:w="1056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564"/>
      </w:tblGrid>
      <w:tr>
        <w:trPr>
          <w:trHeight w:val="1897" w:hRule="atLeast"/>
        </w:trPr>
        <w:tc>
          <w:tcPr>
            <w:tcW w:w="10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PARECER DESCRITIVO DA EDUCAÇÃO INFANTIL – PDEI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SÍNTESE DO CURRÍCULO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76" w:before="199" w:after="0"/>
              <w:ind w:left="338" w:right="353" w:hanging="0"/>
              <w:jc w:val="both"/>
              <w:rPr/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O(a) aluno(a) _________________________________________________________ concluiu sua trajetória na Educação Infantil nesta escola na faixa etária de: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76" w:before="3" w:after="0"/>
              <w:ind w:left="0" w:right="0" w:hanging="0"/>
              <w:jc w:val="both"/>
              <w:rPr/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 xml:space="preserve">      </w:t>
            </w: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( x) Berçário - Bebês ( ) Maternal - Crianças bem pequenas ( ) Pré-escola - Crianças pequenas</w:t>
            </w:r>
          </w:p>
        </w:tc>
      </w:tr>
      <w:tr>
        <w:trPr>
          <w:trHeight w:val="12066" w:hRule="atLeast"/>
        </w:trPr>
        <w:tc>
          <w:tcPr>
            <w:tcW w:w="10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59" w:before="0" w:after="0"/>
              <w:ind w:left="78" w:right="110" w:hanging="6"/>
              <w:jc w:val="both"/>
              <w:rPr>
                <w:rFonts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A escola, a partir das propostas pedagógicas realizadas, garantiu a oferta das seguintes intencionalidades ao longo do ano, de acordo com os Campos de Experiências (BNCC), previstos para a etapa da Educação Infantil: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40" w:before="274" w:after="0"/>
              <w:ind w:left="64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O EU, O OUTRO E O NÓS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59" w:before="30" w:after="0"/>
              <w:ind w:left="644" w:right="663" w:firstLine="8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Promover um ambiente de aprendizagem saudável, garantindo o bem-estar do bebê, considerando que este será um espaço de referência para a constituição do sujeito, e por isso deve estar limpo, organizado, iluminado e com um bom clima nas relações interpessoais. Esse ambiente deverá prever espaços e momentos de interações, trocas e partilhas entre o grupo e também auxiliar o bebê a conhecer seu corpo, suas necessidades, seus sentimentos e a expressá-los, iniciando-o no processo de autoconhecimento, autocuidado e construção da sua identidade e autonomia, valorizando e reconhecendo as suas potencialidades.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40" w:before="274" w:after="0"/>
              <w:ind w:left="648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CORPO, GESTOS E MOVIMENTOS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59" w:before="30" w:after="0"/>
              <w:ind w:left="644" w:right="666" w:firstLine="4"/>
              <w:jc w:val="both"/>
              <w:rPr/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Garantir a exploração dos diferentes espaços da escola, utilizando variados modos de deslocamento, incentivando a autonomia e o protagonismo infantil, em situações de brincadeiras com materiais estruturados, não-estruturados e elementos da natureza, que instiguem diversos movimentos motores: pegar, amassar, empilhar, encaixar, lançar, chutar (garantindo a pluralidade de materiais, texturas e sons). Nessas situações, precisa estar presente uma escuta sensível das manifestações expressivas dos bebês, interpretando seus gestos, auxiliando na ampliação do seu vocabulário e que assegurem os momentos de cuidado e higiene pessoal, convidando os bebês a participar, iniciando o processo de autocuidado.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40" w:before="274" w:after="0"/>
              <w:ind w:left="642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TRAÇOS, SONS, CORES E FORMAS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59" w:before="30" w:after="0"/>
              <w:ind w:left="644" w:right="664" w:hanging="5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Valorizar e oportunizar a expressão por meio das múltiplas linguagens, promovendo experiências com sons e músicas que utilizem os movimentos do corpo e/ou objetos sonoros, sempre visando a ampliação do repertório cultural musical através de um variado cardápio sonoro. Promover experiências com contextos gráfico-plásticos para a manipulação e a investigação das mais diversas possibilidades de combinações de riscadores e suportes; e o contato e a exploração da tecnologia, ampliando os modos de expressão.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40" w:before="274" w:after="0"/>
              <w:ind w:left="653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ESCUTA, FALA, PENSAMENTO E IMAGINAÇÃO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59" w:before="30" w:after="0"/>
              <w:ind w:left="645" w:right="664" w:hanging="7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Acompanhar e incentivar as tentativas de comunicação do bebê, interpretando seus modos de expressão e considerando suas necessidades e interesses, garantindo espaços de conversas, no coletivo, em pequenos grupos e somente com o bebê, para que ele desenvolva a oralidade e a ampliação do vocabulário. Deste modo, deve-se oferecer a apresentação de repertórios culturais de acalantos, cantigas e poesias, a exploração de ritmos e sonoridades, além da organização de espaços para exploração de literatura infantil e contato com o objeto livro, iniciando a formação do sujeito leitor.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40" w:before="274" w:after="0"/>
              <w:ind w:left="653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ESPAÇOS, TEMPOS, QUANTIDADES, RELAÇÕES E TRANSFORMAÇÕES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59" w:before="30" w:after="0"/>
              <w:ind w:left="644" w:right="664" w:firstLine="8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Disponibilizar espaços esteticamente organizados que despertem o interesse pela exploração dos objetos e das suas propriedades, a partir de contextos que instiguem a investigação de relações de causa e efeito na relação com o mundo físico, o contato com diversos ritmos, velocidades, intensidades, a experimentação de alimentos, cheiros e objetos, considerando a viabilidade para a exploração e a ocupação dos espaços da escola, permitindo os mais variados deslocamentos dos bebês.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W w:w="10504" w:type="dxa"/>
        <w:jc w:val="left"/>
        <w:tblInd w:w="17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504"/>
      </w:tblGrid>
      <w:tr>
        <w:trPr>
          <w:trHeight w:val="1897" w:hRule="atLeast"/>
        </w:trPr>
        <w:tc>
          <w:tcPr>
            <w:tcW w:w="10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PARECER DESCRITIVO DA EDUCAÇÃO INFANTIL – PDEI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SÍNTESE DO CURRÍCULO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76" w:before="199" w:after="0"/>
              <w:ind w:left="308" w:right="323" w:hanging="0"/>
              <w:jc w:val="both"/>
              <w:rPr/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O aluno(a) _________________________________________________________ concluiu sua trajetória na Educação Infantil nesta escola na faixa etária de: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76" w:before="3" w:after="0"/>
              <w:ind w:left="0" w:right="0" w:hanging="0"/>
              <w:jc w:val="both"/>
              <w:rPr/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 xml:space="preserve">     </w:t>
            </w: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( ) Berçário - Bebês ( x ) Maternal - Crianças bem pequenas ( ) Pré-escola - Crianças pequenas</w:t>
            </w:r>
          </w:p>
        </w:tc>
      </w:tr>
      <w:tr>
        <w:trPr>
          <w:trHeight w:val="13122" w:hRule="atLeast"/>
        </w:trPr>
        <w:tc>
          <w:tcPr>
            <w:tcW w:w="10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59" w:before="0" w:after="0"/>
              <w:ind w:left="78" w:right="110" w:hanging="6"/>
              <w:jc w:val="both"/>
              <w:rPr>
                <w:rFonts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A escola, a partir das propostas pedagógicas realizadas, garantiu a oferta das seguintes intencionalidades ao longo do ano, de acordo com os Campos de Experiências (BNCC), previstos para a etapa da Educação Infantil: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40" w:before="274" w:after="0"/>
              <w:ind w:left="64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O EU, O OUTRO E O NÓS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59" w:before="30" w:after="0"/>
              <w:ind w:left="644" w:right="665" w:firstLine="3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Garantir espaços para conversa e discussão sobre a diversidade, incentivando atitudes de respeito, cuidado com o outro (criança e/ou adulto) e a empatia, em que a criança participe da construção das regras básicas de convívio social e se co responsabilize em respeitá-las, através do reconhecimento das suas emoções e de estratégias de comunicação não-violenta. Nesse sentido, promover situações em que a criança exercite o autocuidado, construindo uma imagem positiva de si e confiança para enfrentar desafios e resolver problemas.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40" w:before="274" w:after="0"/>
              <w:ind w:left="64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CORPO, GESTOS E MOVIMENTOS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59" w:before="30" w:after="0"/>
              <w:ind w:left="640" w:right="665" w:firstLine="12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Possibilitar os movimentos do corpo, percebendo-os como forma de expressão e recurso para dar sentido à aprendizagem, em que a criança possa vivenciar diferentes papéis e personagens, valorizando as manifestações culturais e brincadeiras tradicionais. Promover o deslocamento e a exploração dos espaços, no incentivo à sua autonomia, protagonismo infantil e autocuidado, através das possibilidades de desafios das habilidades motoras (correr, saltar, escalar, pegar, lançar, encaixar, empilhar, rasgar, amassar, folhear, pintar).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40" w:before="274" w:after="0"/>
              <w:ind w:left="642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TRAÇOS, SONS, CORES E FORMAS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59" w:before="30" w:after="0"/>
              <w:ind w:left="641" w:right="663" w:firstLine="11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Propor momentos de exploração de diferentes materiais, incentivando a criação de produções tridimensionais (escultura e modelagem) e a investigação dos atributos destes materiais (cores, texturas, planos, superfícies, formas, tamanhos, volumes); a participação da criança em brincadeiras musicais, instigando a pesquisa e a criação das diferentes fontes sonoras disponíveis no ambiente e dos sons produzidos pelos objetos e pelo próprio corpo da criança, ampliando o repertório cultural musical com variado cardápio sonoro; e o contato com diferentes referências gráfico-plásticas do patrimônio da humanidade, incluindo formas de expressão através da tecnologia, visando o desenvolvimento e aprimoramento das representações gráficas.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40" w:before="274" w:after="0"/>
              <w:ind w:left="653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ESCUTA, FALA, PENSAMENTO E IMAGINAÇÃO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59" w:before="30" w:after="0"/>
              <w:ind w:left="644" w:right="664" w:firstLine="9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Promover encontros sistemáticos para contação de histórias e para o contato com os livros e outros portadores de textos, utilizando diversos recursos e linguagens, ofertando boas condições para o desenvolvimento do sujeito leitor e incentivando que ele também realize momentos de contação de histórias e construa o significado dos usos sociais da cultura de leitura e escrita, associadas às brincadeiras que instiguem o jogo simbólico. Além disso, oportunizar momentos qualificados e sistemáticos de rodas de conversa, valorizando a participação das crianças, suas escolhas, ideias, opiniões, escuta e fala, afirmando o protagonismo infantil, onde haja uma escuta sensível dos desejos, necessidades, emoções, sentimentos, descobertas, interesses e opiniões da criança.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40" w:before="274" w:after="0"/>
              <w:ind w:left="653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ESPAÇOS, TEMPOS, QUANTIDADES, RELAÇÕES E TRANSFORMAÇÕES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59" w:before="30" w:after="0"/>
              <w:ind w:left="639" w:right="664" w:firstLine="7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Oferecer contextos com materiais organizados que convidem para a investigação dos objetos, como: relações espaciais (dentro, fora, em cima, embaixo, ao lado), temperatura (quente, frio), quantidades, classificação, seriação, densidade (leve, pesado), através de uma escuta sensível dos questionamentos investigativos verbalizados pela criança, valorizando e incentivando a pesquisa dos fenômenos naturais e científicos, garantindo vivências em espaços abertos e em contato com a natureza, além de planejar situações que abordem conceitos básicos de tempo (agora, antes, durante, depois, ontem, hoje, amanhã, lento, rápido, depressa, devagar), auxiliando a criança a se organizar na rotina, tanto na escola, como na família.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W w:w="10399" w:type="dxa"/>
        <w:jc w:val="left"/>
        <w:tblInd w:w="17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399"/>
      </w:tblGrid>
      <w:tr>
        <w:trPr>
          <w:trHeight w:val="1897" w:hRule="atLeast"/>
        </w:trPr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PARECER DESCRITIVO DA EDUCAÇÃO INFANTIL – PDEI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SÍNTESE DO CURRÍCULO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76" w:before="199" w:after="0"/>
              <w:ind w:left="308" w:right="323" w:hanging="0"/>
              <w:jc w:val="both"/>
              <w:rPr/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O aluno(a) _________________________________________________________ concluiu sua trajetória na Educação Infantil nesta escola na faixa etária de:</w:t>
            </w:r>
          </w:p>
          <w:p>
            <w:pPr>
              <w:pStyle w:val="Normal"/>
              <w:widowControl w:val="false"/>
              <w:spacing w:lineRule="auto" w:line="276" w:before="199" w:after="0"/>
              <w:ind w:left="308" w:right="323" w:hanging="0"/>
              <w:jc w:val="both"/>
              <w:rPr/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( ) Berçário - Bebês (  ) Maternal - Crianças bem pequenas ( x) Pré-escola - Crianças pequenas</w:t>
            </w:r>
          </w:p>
        </w:tc>
      </w:tr>
      <w:tr>
        <w:trPr>
          <w:trHeight w:val="12066" w:hRule="atLeast"/>
        </w:trPr>
        <w:tc>
          <w:tcPr>
            <w:tcW w:w="10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59" w:before="0" w:after="0"/>
              <w:ind w:left="84" w:right="108" w:hanging="12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A escola, a partir das propostas pedagógicas realizadas, garantiu a oferta das seguintes intencionalidades ao longo do ano, de acordo com os Campos de Experiências (BNCC), previstos para a etapa da Educação Infantil: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40" w:before="274" w:after="0"/>
              <w:ind w:left="64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O EU, O OUTRO E O NÓS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59" w:before="30" w:after="0"/>
              <w:ind w:left="640" w:right="670" w:firstLine="16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Incentivar o respeito e a expressão dos sentimentos e emoções, auxiliando a criança a identificá-los e verbalizá-los, construindo uma cultura de comunicação não-violenta, na garantia sistemática da sua participação ativa no coletivo, em espaços de conversa, discussão, construção e compromisso com as regras de convívio social, no seu interesse em estabelecer novas relações, e no respeito à diversidade e à solidariedade com os outros.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40" w:before="274" w:after="0"/>
              <w:ind w:left="64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CORPO, GESTOS E MOVIMENTOS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59" w:before="30" w:after="0"/>
              <w:ind w:left="644" w:right="665" w:firstLine="12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Incentivar e auxiliar o autocuidado e o desenvolvimento da autonomia da criança nas ações do cotidiano (higiene, alimentação, vestir-se), instigando o cuidado com o ambiente, assegurando o seu bem-estar em espaços e tempos onde estejam garantidas as manifestações dos movimentos corporais, aprimorando a coordenação das habilidades motoras, e a valorização da sua potência expressiva em contextos brincantes, organizados para a promoção de experiências que ampliem o seu repertório cultural .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40" w:before="274" w:after="0"/>
              <w:ind w:left="642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TRAÇOS, SONS, CORES E FORMAS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59" w:before="30" w:after="0"/>
              <w:ind w:left="637" w:right="666" w:firstLine="18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Incentivar a relação com o outro, oportunizando a ampliação das possibilidades expressivas através de diversas linguagens (gestos, palavras, brincadeiras, jogos, imitações, observações, movimentos). Apresentar amplo cardápio musical e propostas de explorações sonoras, possibilitando que a criança discrimine os diferentes tipos de sons e ritmos e interaja com a música, valorizando esta linguagem como forma de expressão individual e coletiva; promover experiências com diferentes materiais gráfico-plásticos (suportes, riscadores, moldáveis), desafiando a criança de acordo com as suas potencialidades, afirmando a linguagem das artes visuais como meio de expressão.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40" w:before="274" w:after="0"/>
              <w:ind w:left="653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ESCUTA, FALA, PENSAMENTO E IMAGINAÇÃO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59" w:before="30" w:after="0"/>
              <w:ind w:left="644" w:right="665" w:firstLine="9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Realizar e incentivar uma escuta sensível, assegurando momentos distintos para que a criança expresse suas ideias, desejos e sentimentos de diferentes modos, assegurando repertório para que ela possa construir habilidade de argumentar e relatar fatos, com sequência e coerência, em momentos onde sejam disponibilizados espaços, tempos e recursos para a escuta, compreensão, contação e criação de narrativas. Investir em organização de contextos e propostas que apresentem diferentes portadores de texto, facilitando a compreensão social da escrita e valorizando a leitura, incentivando a constituição do sujeito leitor.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40" w:before="274" w:after="0"/>
              <w:ind w:left="653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ESPAÇOS, TEMPOS, QUANTIDADES, RELAÇÕES E TRANSFORMAÇÕES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59" w:before="30" w:after="0"/>
              <w:ind w:left="644" w:right="665" w:firstLine="2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Oportunizar contextos brincantes os quais assegurem ampliação de vocabulário e formas de registro relativos às noções de grandeza, espaço, medidas, quantidades e tempos, relacionado com as práticas sociais, de forma significativa e contextualizada. Promover situações em que a criança identifique, nomeie e compare as propriedades dos objetos, estabelecendo relações, utilizando diversos instrumentos de medição, estando presente a escuta sensível das investigações que emergem no cotidiano e que possibilitem criar e verificar hipótese sobre o mundo físico e natural, dando visibilidade à potência criativa e curiosa das infâncias.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W w:w="9050" w:type="dxa"/>
        <w:jc w:val="left"/>
        <w:tblInd w:w="70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467"/>
        <w:gridCol w:w="5773"/>
        <w:gridCol w:w="1810"/>
      </w:tblGrid>
      <w:tr>
        <w:trPr>
          <w:trHeight w:val="1341" w:hRule="atLeast"/>
        </w:trPr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7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tcW w:w="5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59" w:before="0" w:after="0"/>
              <w:ind w:left="486" w:right="489" w:hanging="0"/>
              <w:jc w:val="center"/>
              <w:rPr>
                <w:color w:val="00000A"/>
              </w:rPr>
            </w:pPr>
            <w:r>
              <w:rPr>
                <w:color w:val="00000A"/>
              </w:rPr>
              <w:t>ESTADO DO RIO GRANDE DO SUL</w:t>
            </w:r>
          </w:p>
          <w:p>
            <w:pPr>
              <w:pStyle w:val="Normal"/>
              <w:widowControl w:val="false"/>
              <w:spacing w:lineRule="auto" w:line="259" w:before="0" w:after="0"/>
              <w:ind w:left="486" w:right="489" w:hanging="0"/>
              <w:jc w:val="center"/>
              <w:rPr>
                <w:rFonts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color w:val="00000A"/>
              </w:rPr>
              <w:t>MUNICÍPIO DE PELOTAS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40" w:before="33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SISTEMA MUNICIPAL DE ENSINO DE PELOTAS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40" w:before="0" w:after="0"/>
        <w:ind w:left="924" w:right="0" w:hanging="0"/>
        <w:jc w:val="center"/>
        <w:rPr/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  <w:t>PARECER DESCRITIVO DA EDUCAÇÃO INFANTIL - PDEI</w:t>
      </w:r>
    </w:p>
    <w:tbl>
      <w:tblPr>
        <w:tblW w:w="9050" w:type="dxa"/>
        <w:jc w:val="left"/>
        <w:tblInd w:w="70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350"/>
        <w:gridCol w:w="2171"/>
        <w:gridCol w:w="1766"/>
        <w:gridCol w:w="733"/>
        <w:gridCol w:w="2029"/>
      </w:tblGrid>
      <w:tr>
        <w:trPr>
          <w:trHeight w:val="740" w:hRule="atLeast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89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ESCOLA:</w:t>
            </w:r>
          </w:p>
        </w:tc>
        <w:tc>
          <w:tcPr>
            <w:tcW w:w="6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474" w:hRule="atLeast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7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TURMA: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ANO:</w:t>
            </w:r>
          </w:p>
        </w:tc>
        <w:tc>
          <w:tcPr>
            <w:tcW w:w="2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1040" w:hRule="atLeast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NOME DO ALUNO:</w:t>
            </w:r>
          </w:p>
        </w:tc>
        <w:tc>
          <w:tcPr>
            <w:tcW w:w="6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>
          <w:trHeight w:val="1040" w:hRule="atLeast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88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DIAS LETIVOS: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tcW w:w="2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28" w:before="0" w:after="0"/>
              <w:ind w:left="88" w:right="127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DIAS/PORCENTAGEM DE FREQUÊNCIA</w:t>
            </w:r>
          </w:p>
          <w:p>
            <w:pPr>
              <w:pStyle w:val="Normal"/>
              <w:keepNext w:val="false"/>
              <w:keepLines w:val="false"/>
              <w:widowControl w:val="false"/>
              <w:spacing w:lineRule="auto" w:line="240" w:before="7" w:after="0"/>
              <w:ind w:left="88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NO ANO: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left"/>
        <w:rPr/>
      </w:pPr>
      <w:r>
        <w:rPr/>
      </w:r>
    </w:p>
    <w:tbl>
      <w:tblPr>
        <w:tblW w:w="9050" w:type="dxa"/>
        <w:jc w:val="left"/>
        <w:tblInd w:w="70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050"/>
      </w:tblGrid>
      <w:tr>
        <w:trPr>
          <w:trHeight w:val="5159" w:hRule="atLeast"/>
        </w:trPr>
        <w:tc>
          <w:tcPr>
            <w:tcW w:w="9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r>
    </w:p>
    <w:tbl>
      <w:tblPr>
        <w:tblW w:w="9048" w:type="dxa"/>
        <w:jc w:val="left"/>
        <w:tblInd w:w="8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048"/>
      </w:tblGrid>
      <w:tr>
        <w:trPr>
          <w:trHeight w:val="5880" w:hRule="atLeast"/>
        </w:trPr>
        <w:tc>
          <w:tcPr>
            <w:tcW w:w="9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40" w:before="0" w:after="0"/>
        <w:ind w:left="2356" w:right="0" w:hanging="0"/>
        <w:jc w:val="left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  <w:t>Pelotas, ______ de __________________ de 20____.</w:t>
      </w:r>
    </w:p>
    <w:p>
      <w:pPr>
        <w:pStyle w:val="Normal"/>
        <w:widowControl w:val="false"/>
        <w:spacing w:lineRule="auto" w:line="240" w:before="0" w:after="0"/>
        <w:ind w:left="2356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widowControl w:val="false"/>
        <w:spacing w:lineRule="auto" w:line="240" w:before="0" w:after="0"/>
        <w:ind w:left="2356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W w:w="9020" w:type="dxa"/>
        <w:jc w:val="left"/>
        <w:tblInd w:w="82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346"/>
        <w:gridCol w:w="4673"/>
      </w:tblGrid>
      <w:tr>
        <w:trPr>
          <w:trHeight w:val="763" w:hRule="atLeast"/>
        </w:trPr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_________________________________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 xml:space="preserve"> </w:t>
            </w: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  <w:t>__________________________________</w:t>
            </w:r>
          </w:p>
        </w:tc>
      </w:tr>
      <w:tr>
        <w:trPr>
          <w:trHeight w:val="614" w:hRule="atLeast"/>
        </w:trPr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6"/>
                <w:sz w:val="16"/>
                <w:szCs w:val="16"/>
                <w:u w:val="none"/>
                <w:vertAlign w:val="baseline"/>
              </w:rPr>
              <w:t>Assinatura do Diretor (a)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315" w:hanging="0"/>
              <w:jc w:val="right"/>
              <w:rPr/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6"/>
                <w:sz w:val="16"/>
                <w:szCs w:val="16"/>
                <w:u w:val="none"/>
                <w:vertAlign w:val="baseline"/>
              </w:rPr>
              <w:t>Assinatura da Coordenação ou Secretário(a) Escolar</w:t>
            </w:r>
          </w:p>
        </w:tc>
      </w:tr>
      <w:tr>
        <w:trPr>
          <w:trHeight w:val="2543" w:hRule="atLeast"/>
        </w:trPr>
        <w:tc>
          <w:tcPr>
            <w:tcW w:w="9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Carimbo da escola ou instituição.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pacing w:lineRule="auto" w:line="276" w:before="0" w:after="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710" w:right="610" w:header="0" w:top="554" w:footer="0" w:bottom="61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Ttulo"/>
    <w:next w:val="LOnormal"/>
    <w:qFormat/>
    <w:pPr>
      <w:keepNext w:val="true"/>
      <w:keepLines/>
      <w:pageBreakBefore w:val="false"/>
      <w:widowControl w:val="false"/>
      <w:bidi w:val="0"/>
      <w:spacing w:lineRule="auto" w:line="240" w:before="480" w:after="120"/>
      <w:jc w:val="left"/>
    </w:pPr>
    <w:rPr>
      <w:rFonts w:ascii="Arial" w:hAnsi="Arial" w:eastAsia="Arial" w:cs="Arial"/>
      <w:b/>
      <w:color w:val="auto"/>
      <w:kern w:val="0"/>
      <w:sz w:val="48"/>
      <w:szCs w:val="48"/>
      <w:lang w:val="pt-BR" w:eastAsia="zh-CN" w:bidi="hi-IN"/>
    </w:rPr>
  </w:style>
  <w:style w:type="paragraph" w:styleId="Ttulo2">
    <w:name w:val="Heading 2"/>
    <w:basedOn w:val="Ttulo"/>
    <w:next w:val="LOnormal"/>
    <w:qFormat/>
    <w:pPr>
      <w:keepNext w:val="true"/>
      <w:keepLines/>
      <w:pageBreakBefore w:val="false"/>
      <w:widowControl w:val="false"/>
      <w:bidi w:val="0"/>
      <w:spacing w:lineRule="auto" w:line="240" w:before="360" w:after="80"/>
      <w:jc w:val="left"/>
    </w:pPr>
    <w:rPr>
      <w:rFonts w:ascii="Arial" w:hAnsi="Arial" w:eastAsia="Arial" w:cs="Arial"/>
      <w:b/>
      <w:color w:val="auto"/>
      <w:kern w:val="0"/>
      <w:sz w:val="36"/>
      <w:szCs w:val="36"/>
      <w:lang w:val="pt-BR" w:eastAsia="zh-CN" w:bidi="hi-IN"/>
    </w:rPr>
  </w:style>
  <w:style w:type="paragraph" w:styleId="Ttulo3">
    <w:name w:val="Heading 3"/>
    <w:basedOn w:val="Ttulo"/>
    <w:next w:val="LOnormal"/>
    <w:qFormat/>
    <w:pPr>
      <w:keepNext w:val="true"/>
      <w:keepLines/>
      <w:pageBreakBefore w:val="false"/>
      <w:widowControl w:val="false"/>
      <w:bidi w:val="0"/>
      <w:spacing w:lineRule="auto" w:line="240" w:before="280" w:after="80"/>
      <w:jc w:val="left"/>
    </w:pPr>
    <w:rPr>
      <w:rFonts w:ascii="Arial" w:hAnsi="Arial" w:eastAsia="Arial" w:cs="Arial"/>
      <w:b/>
      <w:color w:val="auto"/>
      <w:kern w:val="0"/>
      <w:sz w:val="28"/>
      <w:szCs w:val="28"/>
      <w:lang w:val="pt-BR" w:eastAsia="zh-CN" w:bidi="hi-IN"/>
    </w:rPr>
  </w:style>
  <w:style w:type="paragraph" w:styleId="Ttulo4">
    <w:name w:val="Heading 4"/>
    <w:basedOn w:val="Ttulo"/>
    <w:next w:val="LOnormal"/>
    <w:qFormat/>
    <w:pPr>
      <w:keepNext w:val="true"/>
      <w:keepLines/>
      <w:pageBreakBefore w:val="false"/>
      <w:widowControl w:val="false"/>
      <w:bidi w:val="0"/>
      <w:spacing w:lineRule="auto" w:line="240" w:before="240" w:after="40"/>
      <w:jc w:val="left"/>
    </w:pPr>
    <w:rPr>
      <w:rFonts w:ascii="Arial" w:hAnsi="Arial" w:eastAsia="Arial" w:cs="Arial"/>
      <w:b/>
      <w:color w:val="auto"/>
      <w:kern w:val="0"/>
      <w:sz w:val="24"/>
      <w:szCs w:val="24"/>
      <w:lang w:val="pt-BR" w:eastAsia="zh-CN" w:bidi="hi-IN"/>
    </w:rPr>
  </w:style>
  <w:style w:type="paragraph" w:styleId="Ttulo5">
    <w:name w:val="Heading 5"/>
    <w:basedOn w:val="Ttulo"/>
    <w:next w:val="LOnormal"/>
    <w:qFormat/>
    <w:pPr>
      <w:keepNext w:val="true"/>
      <w:keepLines/>
      <w:pageBreakBefore w:val="false"/>
      <w:widowControl w:val="false"/>
      <w:bidi w:val="0"/>
      <w:spacing w:lineRule="auto" w:line="240" w:before="220" w:after="40"/>
      <w:jc w:val="left"/>
    </w:pPr>
    <w:rPr>
      <w:rFonts w:ascii="Arial" w:hAnsi="Arial" w:eastAsia="Arial" w:cs="Arial"/>
      <w:b/>
      <w:color w:val="auto"/>
      <w:kern w:val="0"/>
      <w:sz w:val="22"/>
      <w:szCs w:val="22"/>
      <w:lang w:val="pt-BR" w:eastAsia="zh-CN" w:bidi="hi-IN"/>
    </w:rPr>
  </w:style>
  <w:style w:type="paragraph" w:styleId="Ttulo6">
    <w:name w:val="Heading 6"/>
    <w:basedOn w:val="Ttulo"/>
    <w:next w:val="LOnormal"/>
    <w:qFormat/>
    <w:pPr>
      <w:keepNext w:val="true"/>
      <w:keepLines/>
      <w:pageBreakBefore w:val="false"/>
      <w:widowControl w:val="false"/>
      <w:bidi w:val="0"/>
      <w:spacing w:lineRule="auto" w:line="240" w:before="200" w:after="40"/>
      <w:jc w:val="left"/>
    </w:pPr>
    <w:rPr>
      <w:rFonts w:ascii="Arial" w:hAnsi="Arial" w:eastAsia="Arial" w:cs="Arial"/>
      <w:b/>
      <w:color w:val="auto"/>
      <w:kern w:val="0"/>
      <w:sz w:val="20"/>
      <w:szCs w:val="20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LibreOffice/7.0.6.2$Windows_X86_64 LibreOffice_project/144abb84a525d8e30c9dbbefa69cbbf2d8d4ae3b</Application>
  <AppVersion>15.0000</AppVersion>
  <Pages>9</Pages>
  <Words>2316</Words>
  <Characters>13859</Characters>
  <CharactersWithSpaces>16125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2021-10-07T08:12:20Z</cp:lastPrinted>
  <dcterms:modified xsi:type="dcterms:W3CDTF">2021-11-30T15:26:07Z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